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D3C9" w14:textId="4BFAFE5C" w:rsidR="00FA5A40" w:rsidRPr="00385358" w:rsidRDefault="00FA5A40" w:rsidP="00FA5A40">
      <w:pPr>
        <w:tabs>
          <w:tab w:val="left" w:pos="4678"/>
        </w:tabs>
        <w:jc w:val="right"/>
        <w:rPr>
          <w:b/>
          <w:color w:val="2F5496" w:themeColor="accent1" w:themeShade="BF"/>
        </w:rPr>
      </w:pPr>
      <w:bookmarkStart w:id="0" w:name="_Hlk56611792"/>
      <w:r w:rsidRPr="00385358">
        <w:rPr>
          <w:b/>
          <w:noProof/>
          <w:color w:val="2F5496" w:themeColor="accent1" w:themeShade="BF"/>
        </w:rPr>
        <w:drawing>
          <wp:anchor distT="0" distB="0" distL="114300" distR="114300" simplePos="0" relativeHeight="251659264" behindDoc="0" locked="0" layoutInCell="1" allowOverlap="1" wp14:anchorId="4D7526CC" wp14:editId="76FCF625">
            <wp:simplePos x="0" y="0"/>
            <wp:positionH relativeFrom="margin">
              <wp:align>left</wp:align>
            </wp:positionH>
            <wp:positionV relativeFrom="paragraph">
              <wp:posOffset>-112395</wp:posOffset>
            </wp:positionV>
            <wp:extent cx="1083945" cy="935355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358">
        <w:rPr>
          <w:b/>
          <w:color w:val="2F5496" w:themeColor="accent1" w:themeShade="BF"/>
          <w:spacing w:val="-3"/>
        </w:rPr>
        <w:t>PROVINCE D</w:t>
      </w:r>
      <w:r w:rsidRPr="00385358">
        <w:rPr>
          <w:b/>
          <w:color w:val="2F5496" w:themeColor="accent1" w:themeShade="BF"/>
        </w:rPr>
        <w:t>E QUÉBEC</w:t>
      </w:r>
    </w:p>
    <w:p w14:paraId="51FD8568" w14:textId="69263AA5" w:rsidR="00FA5A40" w:rsidRPr="004C1638" w:rsidRDefault="00FA5A40" w:rsidP="00FA5A40">
      <w:pPr>
        <w:jc w:val="right"/>
        <w:rPr>
          <w:b/>
          <w:color w:val="2F5496" w:themeColor="accent1" w:themeShade="BF"/>
        </w:rPr>
      </w:pPr>
      <w:r w:rsidRPr="004C1638">
        <w:rPr>
          <w:b/>
          <w:color w:val="2F5496" w:themeColor="accent1" w:themeShade="BF"/>
        </w:rPr>
        <w:t>M.R.C. DU HAUT SAINT-LAURENT</w:t>
      </w:r>
    </w:p>
    <w:p w14:paraId="05F3DA40" w14:textId="77777777" w:rsidR="00FA5A40" w:rsidRPr="004C1638" w:rsidRDefault="00FA5A40" w:rsidP="00FA5A40">
      <w:pPr>
        <w:jc w:val="right"/>
        <w:rPr>
          <w:b/>
          <w:color w:val="2F5496" w:themeColor="accent1" w:themeShade="BF"/>
        </w:rPr>
      </w:pPr>
      <w:r w:rsidRPr="004C1638">
        <w:rPr>
          <w:b/>
          <w:color w:val="2F5496" w:themeColor="accent1" w:themeShade="BF"/>
        </w:rPr>
        <w:t>MUNICIPALITÉ D’ORMSTOWN</w:t>
      </w:r>
    </w:p>
    <w:bookmarkEnd w:id="0"/>
    <w:p w14:paraId="33098701" w14:textId="7DC0911B" w:rsidR="00AF17DB" w:rsidRDefault="00AF17DB" w:rsidP="00A53D08">
      <w:pPr>
        <w:pBdr>
          <w:bottom w:val="single" w:sz="12" w:space="12" w:color="auto"/>
        </w:pBdr>
        <w:tabs>
          <w:tab w:val="right" w:pos="9639"/>
        </w:tabs>
        <w:rPr>
          <w:b/>
          <w:color w:val="1F3864" w:themeColor="accent1" w:themeShade="80"/>
        </w:rPr>
      </w:pPr>
      <w:r w:rsidRPr="003112DA">
        <w:rPr>
          <w:b/>
          <w:color w:val="1F3864" w:themeColor="accent1" w:themeShade="80"/>
        </w:rPr>
        <w:tab/>
      </w:r>
    </w:p>
    <w:p w14:paraId="5F8BA707" w14:textId="77777777" w:rsidR="00A53D08" w:rsidRPr="00A53D08" w:rsidRDefault="00A53D08" w:rsidP="00A53D08">
      <w:pPr>
        <w:pBdr>
          <w:bottom w:val="single" w:sz="12" w:space="12" w:color="auto"/>
        </w:pBdr>
        <w:tabs>
          <w:tab w:val="right" w:pos="9639"/>
        </w:tabs>
        <w:rPr>
          <w:b/>
          <w:color w:val="1F3864" w:themeColor="accent1" w:themeShade="80"/>
        </w:rPr>
      </w:pPr>
    </w:p>
    <w:p w14:paraId="2F525FA9" w14:textId="37E7F993" w:rsidR="00AF17DB" w:rsidRPr="003112DA" w:rsidRDefault="00AF17DB" w:rsidP="003112DA">
      <w:pPr>
        <w:pStyle w:val="Corpsdetexte"/>
        <w:jc w:val="center"/>
        <w:rPr>
          <w:rFonts w:cs="Arial"/>
          <w:b/>
          <w:bCs/>
          <w:sz w:val="28"/>
          <w:szCs w:val="28"/>
        </w:rPr>
      </w:pPr>
      <w:r w:rsidRPr="003112DA">
        <w:rPr>
          <w:rFonts w:cs="Arial"/>
          <w:b/>
          <w:bCs/>
          <w:sz w:val="28"/>
          <w:szCs w:val="28"/>
        </w:rPr>
        <w:t>AVIS PUBLIC</w:t>
      </w:r>
    </w:p>
    <w:p w14:paraId="2F896BDC" w14:textId="317009B6" w:rsidR="00AF17DB" w:rsidRPr="0061052E" w:rsidRDefault="00AF17DB" w:rsidP="0061052E">
      <w:pPr>
        <w:pStyle w:val="Corpsdetexte"/>
        <w:jc w:val="center"/>
        <w:rPr>
          <w:rFonts w:cs="Arial"/>
          <w:b/>
          <w:bCs/>
          <w:sz w:val="28"/>
          <w:szCs w:val="28"/>
        </w:rPr>
      </w:pPr>
      <w:r w:rsidRPr="003112DA">
        <w:rPr>
          <w:rFonts w:cs="Arial"/>
          <w:b/>
          <w:bCs/>
          <w:sz w:val="28"/>
          <w:szCs w:val="28"/>
        </w:rPr>
        <w:t>DEMANDES DE DÉROGATION MINEURE</w:t>
      </w:r>
    </w:p>
    <w:p w14:paraId="7716984D" w14:textId="7F5112DE" w:rsidR="00AE547C" w:rsidRPr="0061052E" w:rsidRDefault="00AF17DB" w:rsidP="00AF17DB">
      <w:pPr>
        <w:pStyle w:val="Corpsdetexte"/>
        <w:jc w:val="both"/>
        <w:rPr>
          <w:rFonts w:cs="Arial"/>
          <w:sz w:val="22"/>
          <w:szCs w:val="22"/>
        </w:rPr>
      </w:pPr>
      <w:r w:rsidRPr="00016A61">
        <w:rPr>
          <w:rFonts w:cs="Arial"/>
          <w:b/>
          <w:bCs/>
          <w:szCs w:val="24"/>
        </w:rPr>
        <w:t>Avis public</w:t>
      </w:r>
      <w:r w:rsidRPr="003112DA">
        <w:rPr>
          <w:rFonts w:cs="Arial"/>
          <w:sz w:val="22"/>
          <w:szCs w:val="22"/>
        </w:rPr>
        <w:t xml:space="preserve"> est donné par le soussigné, François Gagnon, greffier</w:t>
      </w:r>
      <w:r w:rsidR="003112DA">
        <w:rPr>
          <w:rFonts w:cs="Arial"/>
          <w:sz w:val="22"/>
          <w:szCs w:val="22"/>
        </w:rPr>
        <w:t xml:space="preserve"> de la Municipalité</w:t>
      </w:r>
      <w:r w:rsidRPr="003112DA">
        <w:rPr>
          <w:rFonts w:cs="Arial"/>
          <w:sz w:val="22"/>
          <w:szCs w:val="22"/>
        </w:rPr>
        <w:t xml:space="preserve">, à tous les contribuables de </w:t>
      </w:r>
      <w:r w:rsidR="00384026">
        <w:rPr>
          <w:rFonts w:cs="Arial"/>
          <w:sz w:val="22"/>
          <w:szCs w:val="22"/>
        </w:rPr>
        <w:t>la Municipalit</w:t>
      </w:r>
      <w:r w:rsidR="005050AA">
        <w:rPr>
          <w:rFonts w:cs="Arial"/>
          <w:sz w:val="22"/>
          <w:szCs w:val="22"/>
        </w:rPr>
        <w:t>é d’Ormstown</w:t>
      </w:r>
      <w:r w:rsidRPr="003112DA">
        <w:rPr>
          <w:rFonts w:cs="Arial"/>
          <w:sz w:val="22"/>
          <w:szCs w:val="22"/>
        </w:rPr>
        <w:t>, à l’effet que</w:t>
      </w:r>
      <w:r w:rsidR="003112DA">
        <w:rPr>
          <w:rFonts w:cs="Arial"/>
          <w:sz w:val="22"/>
          <w:szCs w:val="22"/>
        </w:rPr>
        <w:t xml:space="preserve"> lors</w:t>
      </w:r>
      <w:r w:rsidRPr="003112DA">
        <w:rPr>
          <w:rFonts w:cs="Arial"/>
          <w:sz w:val="22"/>
          <w:szCs w:val="22"/>
        </w:rPr>
        <w:t xml:space="preserve"> de la séance</w:t>
      </w:r>
      <w:r w:rsidR="0079518A">
        <w:rPr>
          <w:rFonts w:cs="Arial"/>
          <w:sz w:val="22"/>
          <w:szCs w:val="22"/>
        </w:rPr>
        <w:t xml:space="preserve"> régulière</w:t>
      </w:r>
      <w:r w:rsidR="003112DA" w:rsidRPr="003112DA">
        <w:rPr>
          <w:rFonts w:cs="Arial"/>
          <w:sz w:val="22"/>
          <w:szCs w:val="22"/>
        </w:rPr>
        <w:t xml:space="preserve"> </w:t>
      </w:r>
      <w:r w:rsidRPr="003112DA">
        <w:rPr>
          <w:rFonts w:cs="Arial"/>
          <w:sz w:val="22"/>
          <w:szCs w:val="22"/>
        </w:rPr>
        <w:t xml:space="preserve">du conseil municipal du </w:t>
      </w:r>
      <w:r w:rsidR="00560BA8">
        <w:rPr>
          <w:rFonts w:cs="Arial"/>
          <w:sz w:val="22"/>
          <w:szCs w:val="22"/>
        </w:rPr>
        <w:t>8 ao</w:t>
      </w:r>
      <w:r w:rsidR="0033347E">
        <w:rPr>
          <w:rFonts w:cs="Arial"/>
          <w:sz w:val="22"/>
          <w:szCs w:val="22"/>
        </w:rPr>
        <w:t>û</w:t>
      </w:r>
      <w:r w:rsidR="00560BA8">
        <w:rPr>
          <w:rFonts w:cs="Arial"/>
          <w:sz w:val="22"/>
          <w:szCs w:val="22"/>
        </w:rPr>
        <w:t>t</w:t>
      </w:r>
      <w:r w:rsidRPr="003112DA">
        <w:rPr>
          <w:rFonts w:cs="Arial"/>
          <w:sz w:val="22"/>
          <w:szCs w:val="22"/>
        </w:rPr>
        <w:t xml:space="preserve"> prochain à compter de </w:t>
      </w:r>
      <w:r w:rsidR="00B661CC">
        <w:rPr>
          <w:rFonts w:cs="Arial"/>
          <w:b/>
          <w:bCs/>
          <w:sz w:val="22"/>
          <w:szCs w:val="22"/>
        </w:rPr>
        <w:t>19</w:t>
      </w:r>
      <w:r w:rsidRPr="007B01F4">
        <w:rPr>
          <w:rFonts w:cs="Arial"/>
          <w:b/>
          <w:bCs/>
          <w:sz w:val="22"/>
          <w:szCs w:val="22"/>
        </w:rPr>
        <w:t>h</w:t>
      </w:r>
      <w:r w:rsidR="00B661CC">
        <w:rPr>
          <w:rFonts w:cs="Arial"/>
          <w:b/>
          <w:bCs/>
          <w:sz w:val="22"/>
          <w:szCs w:val="22"/>
        </w:rPr>
        <w:t>30</w:t>
      </w:r>
      <w:r w:rsidRPr="003112DA">
        <w:rPr>
          <w:rFonts w:cs="Arial"/>
          <w:sz w:val="22"/>
          <w:szCs w:val="22"/>
        </w:rPr>
        <w:t xml:space="preserve">, </w:t>
      </w:r>
      <w:r w:rsidR="003112DA" w:rsidRPr="003112DA">
        <w:rPr>
          <w:rFonts w:cs="Arial"/>
          <w:sz w:val="22"/>
          <w:szCs w:val="22"/>
        </w:rPr>
        <w:t>laquelle se tiendra</w:t>
      </w:r>
      <w:r w:rsidR="00B661CC">
        <w:rPr>
          <w:rFonts w:cs="Arial"/>
          <w:sz w:val="22"/>
          <w:szCs w:val="22"/>
        </w:rPr>
        <w:t xml:space="preserve"> </w:t>
      </w:r>
      <w:r w:rsidR="00B661CC" w:rsidRPr="003112DA">
        <w:rPr>
          <w:rFonts w:cs="Arial"/>
          <w:sz w:val="22"/>
          <w:szCs w:val="22"/>
        </w:rPr>
        <w:t>à l’Hôtel de Ville</w:t>
      </w:r>
      <w:r w:rsidR="00B661CC">
        <w:rPr>
          <w:rFonts w:cs="Arial"/>
          <w:sz w:val="22"/>
          <w:szCs w:val="22"/>
        </w:rPr>
        <w:t>,</w:t>
      </w:r>
      <w:r w:rsidR="00B661CC" w:rsidRPr="003112DA">
        <w:rPr>
          <w:rFonts w:cs="Arial"/>
          <w:sz w:val="22"/>
          <w:szCs w:val="22"/>
        </w:rPr>
        <w:t xml:space="preserve"> </w:t>
      </w:r>
      <w:r w:rsidR="00B661CC">
        <w:rPr>
          <w:rFonts w:cs="Arial"/>
          <w:sz w:val="22"/>
          <w:szCs w:val="22"/>
        </w:rPr>
        <w:t>au 5 rue Gale, à Ormstown</w:t>
      </w:r>
      <w:r w:rsidR="005068C3">
        <w:rPr>
          <w:rFonts w:cs="Arial"/>
          <w:sz w:val="22"/>
          <w:szCs w:val="22"/>
        </w:rPr>
        <w:t xml:space="preserve"> et</w:t>
      </w:r>
      <w:r w:rsidR="00B661CC">
        <w:rPr>
          <w:rFonts w:cs="Arial"/>
          <w:sz w:val="22"/>
          <w:szCs w:val="22"/>
        </w:rPr>
        <w:t xml:space="preserve"> diffusé</w:t>
      </w:r>
      <w:r w:rsidR="00BC0512">
        <w:rPr>
          <w:rFonts w:cs="Arial"/>
          <w:sz w:val="22"/>
          <w:szCs w:val="22"/>
        </w:rPr>
        <w:t>e</w:t>
      </w:r>
      <w:r w:rsidR="00B661CC">
        <w:rPr>
          <w:rFonts w:cs="Arial"/>
          <w:sz w:val="22"/>
          <w:szCs w:val="22"/>
        </w:rPr>
        <w:t xml:space="preserve"> en direct sur la plateforme </w:t>
      </w:r>
      <w:r w:rsidR="00E67CE6">
        <w:rPr>
          <w:rFonts w:cs="Arial"/>
          <w:sz w:val="22"/>
          <w:szCs w:val="22"/>
        </w:rPr>
        <w:t>YouTube</w:t>
      </w:r>
      <w:r w:rsidR="005068C3">
        <w:rPr>
          <w:rFonts w:cs="Arial"/>
          <w:sz w:val="22"/>
          <w:szCs w:val="22"/>
        </w:rPr>
        <w:t>,</w:t>
      </w:r>
      <w:r w:rsidRPr="003112DA">
        <w:rPr>
          <w:rFonts w:cs="Arial"/>
          <w:sz w:val="22"/>
          <w:szCs w:val="22"/>
        </w:rPr>
        <w:t xml:space="preserve"> </w:t>
      </w:r>
      <w:r w:rsidR="005068C3">
        <w:rPr>
          <w:rFonts w:cs="Arial"/>
          <w:sz w:val="22"/>
          <w:szCs w:val="22"/>
        </w:rPr>
        <w:t>l</w:t>
      </w:r>
      <w:r w:rsidR="00BC0512">
        <w:rPr>
          <w:rFonts w:cs="Arial"/>
          <w:sz w:val="22"/>
          <w:szCs w:val="22"/>
        </w:rPr>
        <w:t>a</w:t>
      </w:r>
      <w:r w:rsidR="005068C3">
        <w:rPr>
          <w:rFonts w:cs="Arial"/>
          <w:sz w:val="22"/>
          <w:szCs w:val="22"/>
        </w:rPr>
        <w:t xml:space="preserve"> </w:t>
      </w:r>
      <w:r w:rsidR="003112DA" w:rsidRPr="003112DA">
        <w:rPr>
          <w:rFonts w:cs="Arial"/>
          <w:sz w:val="22"/>
          <w:szCs w:val="22"/>
        </w:rPr>
        <w:t>demande de dérogation mineure suivante ser</w:t>
      </w:r>
      <w:r w:rsidR="00BC0512">
        <w:rPr>
          <w:rFonts w:cs="Arial"/>
          <w:sz w:val="22"/>
          <w:szCs w:val="22"/>
        </w:rPr>
        <w:t>a</w:t>
      </w:r>
      <w:r w:rsidR="003112DA" w:rsidRPr="003112DA">
        <w:rPr>
          <w:rFonts w:cs="Arial"/>
          <w:sz w:val="22"/>
          <w:szCs w:val="22"/>
        </w:rPr>
        <w:t xml:space="preserve"> à l’ordre du jour</w:t>
      </w:r>
      <w:r w:rsidR="003112DA">
        <w:rPr>
          <w:rFonts w:cs="Arial"/>
          <w:sz w:val="22"/>
          <w:szCs w:val="22"/>
        </w:rPr>
        <w:t xml:space="preserve"> pour y être présentée et statu</w:t>
      </w:r>
      <w:r w:rsidR="0079518A">
        <w:rPr>
          <w:rFonts w:cs="Arial"/>
          <w:sz w:val="22"/>
          <w:szCs w:val="22"/>
        </w:rPr>
        <w:t>ée</w:t>
      </w:r>
      <w:r w:rsidR="003112DA">
        <w:rPr>
          <w:rFonts w:cs="Arial"/>
          <w:sz w:val="22"/>
          <w:szCs w:val="22"/>
        </w:rPr>
        <w:t xml:space="preserve"> </w:t>
      </w:r>
      <w:r w:rsidRPr="003112DA">
        <w:rPr>
          <w:rFonts w:cs="Arial"/>
          <w:sz w:val="22"/>
          <w:szCs w:val="22"/>
        </w:rPr>
        <w:t>:</w:t>
      </w:r>
    </w:p>
    <w:p w14:paraId="6003B855" w14:textId="77777777" w:rsidR="00171712" w:rsidRDefault="00171712" w:rsidP="004D18F1">
      <w:pPr>
        <w:pStyle w:val="Corpsdetexte"/>
        <w:jc w:val="both"/>
        <w:rPr>
          <w:b/>
          <w:bCs/>
          <w:sz w:val="22"/>
          <w:szCs w:val="22"/>
        </w:rPr>
      </w:pPr>
    </w:p>
    <w:p w14:paraId="2A16C3E8" w14:textId="53550E34" w:rsidR="0061052E" w:rsidRDefault="00171712" w:rsidP="004D18F1">
      <w:pPr>
        <w:pStyle w:val="Corpsdetext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1052E" w:rsidRPr="00133546">
        <w:rPr>
          <w:b/>
          <w:bCs/>
          <w:sz w:val="22"/>
          <w:szCs w:val="22"/>
        </w:rPr>
        <w:t xml:space="preserve">. Adresse : </w:t>
      </w:r>
      <w:r w:rsidR="00674F82">
        <w:rPr>
          <w:b/>
          <w:bCs/>
          <w:sz w:val="22"/>
          <w:szCs w:val="22"/>
        </w:rPr>
        <w:t>1985-1987</w:t>
      </w:r>
      <w:r w:rsidR="0061052E">
        <w:rPr>
          <w:b/>
          <w:bCs/>
          <w:sz w:val="22"/>
          <w:szCs w:val="22"/>
        </w:rPr>
        <w:t xml:space="preserve">, rue </w:t>
      </w:r>
      <w:r w:rsidR="00674F82">
        <w:rPr>
          <w:b/>
          <w:bCs/>
          <w:sz w:val="22"/>
          <w:szCs w:val="22"/>
        </w:rPr>
        <w:t>du Prince-Albert</w:t>
      </w:r>
      <w:r w:rsidR="004D18F1" w:rsidRPr="00133546">
        <w:rPr>
          <w:sz w:val="22"/>
          <w:szCs w:val="22"/>
        </w:rPr>
        <w:t xml:space="preserve">    </w:t>
      </w:r>
      <w:r w:rsidR="004D18F1">
        <w:rPr>
          <w:sz w:val="22"/>
          <w:szCs w:val="22"/>
        </w:rPr>
        <w:t xml:space="preserve"> </w:t>
      </w:r>
    </w:p>
    <w:p w14:paraId="7AAB5BB0" w14:textId="50A8980F" w:rsidR="00AF17DB" w:rsidRPr="004D18F1" w:rsidRDefault="0061052E" w:rsidP="004D18F1">
      <w:pPr>
        <w:pStyle w:val="Corpsdetext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4D18F1" w:rsidRPr="00133546">
        <w:rPr>
          <w:b/>
          <w:bCs/>
          <w:sz w:val="22"/>
          <w:szCs w:val="22"/>
        </w:rPr>
        <w:t>Lot :</w:t>
      </w:r>
      <w:r w:rsidR="004D18F1" w:rsidRPr="00133546">
        <w:rPr>
          <w:sz w:val="22"/>
          <w:szCs w:val="22"/>
        </w:rPr>
        <w:t xml:space="preserve"> </w:t>
      </w:r>
      <w:r w:rsidR="00AF6BE6">
        <w:rPr>
          <w:sz w:val="22"/>
          <w:szCs w:val="22"/>
        </w:rPr>
        <w:t>5 807 2</w:t>
      </w:r>
      <w:r w:rsidR="00E22E36">
        <w:rPr>
          <w:sz w:val="22"/>
          <w:szCs w:val="22"/>
        </w:rPr>
        <w:t>43</w:t>
      </w:r>
      <w:r w:rsidR="004D18F1">
        <w:rPr>
          <w:sz w:val="22"/>
          <w:szCs w:val="22"/>
        </w:rPr>
        <w:t xml:space="preserve"> </w:t>
      </w:r>
      <w:r w:rsidR="004D18F1" w:rsidRPr="00133546">
        <w:rPr>
          <w:sz w:val="22"/>
          <w:szCs w:val="22"/>
        </w:rPr>
        <w:t>du cadastre du Québec</w:t>
      </w:r>
      <w:r w:rsidR="004D18F1">
        <w:rPr>
          <w:sz w:val="22"/>
          <w:szCs w:val="22"/>
        </w:rPr>
        <w:t>.</w:t>
      </w:r>
      <w:r w:rsidR="004D18F1" w:rsidRPr="00133546">
        <w:rPr>
          <w:sz w:val="22"/>
          <w:szCs w:val="22"/>
        </w:rPr>
        <w:t xml:space="preserve"> </w:t>
      </w:r>
    </w:p>
    <w:p w14:paraId="29E49451" w14:textId="6A825479" w:rsidR="00441731" w:rsidRPr="00AF5088" w:rsidRDefault="00016A61" w:rsidP="003D595C">
      <w:pPr>
        <w:pStyle w:val="Corpsdetexte"/>
        <w:ind w:left="1134" w:hanging="1134"/>
        <w:jc w:val="both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4D18F1">
        <w:rPr>
          <w:b/>
          <w:bCs/>
          <w:sz w:val="22"/>
          <w:szCs w:val="22"/>
        </w:rPr>
        <w:t xml:space="preserve">  </w:t>
      </w:r>
      <w:r w:rsidRPr="00133546">
        <w:rPr>
          <w:b/>
          <w:bCs/>
          <w:sz w:val="22"/>
          <w:szCs w:val="22"/>
        </w:rPr>
        <w:t>Objet :</w:t>
      </w:r>
      <w:r w:rsidR="00AA7BE2" w:rsidRPr="00AA7BE2">
        <w:rPr>
          <w:b/>
          <w:bCs/>
          <w:sz w:val="14"/>
          <w:szCs w:val="14"/>
        </w:rPr>
        <w:t xml:space="preserve">  </w:t>
      </w:r>
      <w:r w:rsidR="00381760">
        <w:rPr>
          <w:sz w:val="22"/>
          <w:szCs w:val="22"/>
        </w:rPr>
        <w:t>R</w:t>
      </w:r>
      <w:r w:rsidR="004D18F1" w:rsidRPr="00291F63">
        <w:rPr>
          <w:sz w:val="22"/>
          <w:szCs w:val="22"/>
        </w:rPr>
        <w:t>ecevoir</w:t>
      </w:r>
      <w:r w:rsidRPr="00291F63">
        <w:rPr>
          <w:sz w:val="22"/>
          <w:szCs w:val="22"/>
        </w:rPr>
        <w:t xml:space="preserve"> l’approbation afin </w:t>
      </w:r>
      <w:r w:rsidR="00AA7BE2" w:rsidRPr="00AA7BE2">
        <w:rPr>
          <w:sz w:val="22"/>
          <w:szCs w:val="22"/>
        </w:rPr>
        <w:t xml:space="preserve">de </w:t>
      </w:r>
      <w:r w:rsidR="00B91773">
        <w:rPr>
          <w:sz w:val="22"/>
          <w:szCs w:val="22"/>
        </w:rPr>
        <w:t>permettre</w:t>
      </w:r>
      <w:r w:rsidR="001B6DEC">
        <w:rPr>
          <w:sz w:val="22"/>
          <w:szCs w:val="22"/>
        </w:rPr>
        <w:t xml:space="preserve"> </w:t>
      </w:r>
      <w:r w:rsidR="003D595C">
        <w:rPr>
          <w:sz w:val="22"/>
          <w:szCs w:val="22"/>
        </w:rPr>
        <w:t xml:space="preserve">un </w:t>
      </w:r>
      <w:r w:rsidR="001B6DEC">
        <w:rPr>
          <w:sz w:val="22"/>
          <w:szCs w:val="22"/>
        </w:rPr>
        <w:t xml:space="preserve">empiétement de la résidence </w:t>
      </w:r>
      <w:r w:rsidR="003D595C">
        <w:rPr>
          <w:sz w:val="22"/>
          <w:szCs w:val="22"/>
        </w:rPr>
        <w:t xml:space="preserve">construit en 1970 </w:t>
      </w:r>
      <w:r w:rsidR="001B6DEC">
        <w:rPr>
          <w:sz w:val="22"/>
          <w:szCs w:val="22"/>
        </w:rPr>
        <w:t>à l’intérieur de la marge avant secondaire située sur la rue Oliver</w:t>
      </w:r>
      <w:r w:rsidR="00B91773">
        <w:rPr>
          <w:sz w:val="22"/>
          <w:szCs w:val="22"/>
        </w:rPr>
        <w:t xml:space="preserve"> </w:t>
      </w:r>
      <w:r w:rsidR="003D595C">
        <w:rPr>
          <w:sz w:val="22"/>
          <w:szCs w:val="22"/>
        </w:rPr>
        <w:t xml:space="preserve">de 4.95 mètres  au lieu de 7.62 mètres </w:t>
      </w:r>
      <w:r w:rsidR="00AF5088" w:rsidRPr="00AF5088">
        <w:rPr>
          <w:rFonts w:cs="Arial"/>
          <w:sz w:val="22"/>
          <w:szCs w:val="22"/>
        </w:rPr>
        <w:t>(</w:t>
      </w:r>
      <w:r w:rsidR="001211DC">
        <w:rPr>
          <w:rFonts w:cs="Arial"/>
          <w:sz w:val="22"/>
          <w:szCs w:val="22"/>
        </w:rPr>
        <w:t xml:space="preserve">Section 2 Marge de recul du Règlement de Zonage numéro 60),  soit </w:t>
      </w:r>
      <w:r w:rsidR="00B203FF">
        <w:rPr>
          <w:rFonts w:cs="Arial"/>
          <w:sz w:val="22"/>
          <w:szCs w:val="22"/>
        </w:rPr>
        <w:t>une dérogation</w:t>
      </w:r>
      <w:r w:rsidR="001211DC">
        <w:rPr>
          <w:rFonts w:cs="Arial"/>
          <w:sz w:val="22"/>
          <w:szCs w:val="22"/>
        </w:rPr>
        <w:t xml:space="preserve"> de 2.67 mètres</w:t>
      </w:r>
      <w:r w:rsidR="00AF5088" w:rsidRPr="00AF5088">
        <w:rPr>
          <w:rFonts w:cs="Arial"/>
          <w:sz w:val="22"/>
          <w:szCs w:val="22"/>
        </w:rPr>
        <w:t>.</w:t>
      </w:r>
    </w:p>
    <w:p w14:paraId="32C3FFFE" w14:textId="77777777" w:rsidR="0061052E" w:rsidRDefault="0061052E" w:rsidP="0061052E">
      <w:pPr>
        <w:tabs>
          <w:tab w:val="center" w:pos="3780"/>
        </w:tabs>
        <w:suppressAutoHyphens/>
        <w:jc w:val="both"/>
      </w:pPr>
    </w:p>
    <w:p w14:paraId="576EC2AB" w14:textId="7B093463" w:rsidR="005E6A90" w:rsidRDefault="0061052E" w:rsidP="0061052E">
      <w:pPr>
        <w:tabs>
          <w:tab w:val="center" w:pos="3780"/>
        </w:tabs>
        <w:suppressAutoHyphens/>
        <w:jc w:val="both"/>
        <w:rPr>
          <w:sz w:val="22"/>
          <w:szCs w:val="22"/>
        </w:rPr>
      </w:pPr>
      <w:r w:rsidRPr="0061052E">
        <w:rPr>
          <w:sz w:val="22"/>
          <w:szCs w:val="22"/>
        </w:rPr>
        <w:t>Toute personne</w:t>
      </w:r>
      <w:r w:rsidR="004124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désireuse et </w:t>
      </w:r>
      <w:r w:rsidRPr="0061052E">
        <w:rPr>
          <w:sz w:val="22"/>
          <w:szCs w:val="22"/>
        </w:rPr>
        <w:t>intéressé</w:t>
      </w:r>
      <w:r>
        <w:rPr>
          <w:sz w:val="22"/>
          <w:szCs w:val="22"/>
        </w:rPr>
        <w:t>e</w:t>
      </w:r>
      <w:r w:rsidRPr="0061052E">
        <w:rPr>
          <w:sz w:val="22"/>
          <w:szCs w:val="22"/>
        </w:rPr>
        <w:t xml:space="preserve"> </w:t>
      </w:r>
      <w:r w:rsidR="005E6A90">
        <w:rPr>
          <w:sz w:val="22"/>
          <w:szCs w:val="22"/>
        </w:rPr>
        <w:t xml:space="preserve">à </w:t>
      </w:r>
      <w:r w:rsidRPr="0061052E">
        <w:rPr>
          <w:sz w:val="22"/>
          <w:szCs w:val="22"/>
        </w:rPr>
        <w:t>se faire entendre par le conseil municipal relativement à</w:t>
      </w:r>
      <w:r w:rsidR="005E6A90">
        <w:rPr>
          <w:sz w:val="22"/>
          <w:szCs w:val="22"/>
        </w:rPr>
        <w:t xml:space="preserve"> </w:t>
      </w:r>
      <w:r w:rsidR="006740A8">
        <w:rPr>
          <w:sz w:val="22"/>
          <w:szCs w:val="22"/>
        </w:rPr>
        <w:t>cette</w:t>
      </w:r>
      <w:r w:rsidRPr="0061052E">
        <w:rPr>
          <w:sz w:val="22"/>
          <w:szCs w:val="22"/>
        </w:rPr>
        <w:t xml:space="preserve"> demande de dérogation mineure</w:t>
      </w:r>
      <w:r w:rsidR="005E6A90">
        <w:rPr>
          <w:sz w:val="22"/>
          <w:szCs w:val="22"/>
        </w:rPr>
        <w:t xml:space="preserve"> peut s’adresser par écrit à la Municipalité, soit par la poste ou par courrier électronique à </w:t>
      </w:r>
      <w:hyperlink r:id="rId8" w:history="1">
        <w:r w:rsidR="00F273CF" w:rsidRPr="00A528EB">
          <w:rPr>
            <w:rStyle w:val="Lienhypertexte"/>
            <w:sz w:val="22"/>
            <w:szCs w:val="22"/>
          </w:rPr>
          <w:t>inspection2@ormstown.ca</w:t>
        </w:r>
      </w:hyperlink>
      <w:r w:rsidR="004124D6">
        <w:rPr>
          <w:rStyle w:val="Lienhypertexte"/>
          <w:sz w:val="22"/>
          <w:szCs w:val="22"/>
        </w:rPr>
        <w:t>,</w:t>
      </w:r>
      <w:r w:rsidR="005E6A90">
        <w:rPr>
          <w:sz w:val="22"/>
          <w:szCs w:val="22"/>
        </w:rPr>
        <w:t xml:space="preserve"> et ce, </w:t>
      </w:r>
      <w:r w:rsidR="008509AE" w:rsidRPr="00E67CE6">
        <w:rPr>
          <w:b/>
          <w:bCs/>
          <w:sz w:val="22"/>
          <w:szCs w:val="22"/>
        </w:rPr>
        <w:t xml:space="preserve">avant le </w:t>
      </w:r>
      <w:r w:rsidR="0033347E" w:rsidRPr="00E67CE6">
        <w:rPr>
          <w:b/>
          <w:bCs/>
          <w:sz w:val="22"/>
          <w:szCs w:val="22"/>
        </w:rPr>
        <w:t>8 août</w:t>
      </w:r>
      <w:r w:rsidR="008509AE" w:rsidRPr="00E67CE6">
        <w:rPr>
          <w:b/>
          <w:bCs/>
          <w:sz w:val="22"/>
          <w:szCs w:val="22"/>
        </w:rPr>
        <w:t xml:space="preserve"> 202</w:t>
      </w:r>
      <w:r w:rsidR="002B475F" w:rsidRPr="00E67CE6">
        <w:rPr>
          <w:b/>
          <w:bCs/>
          <w:sz w:val="22"/>
          <w:szCs w:val="22"/>
        </w:rPr>
        <w:t>2</w:t>
      </w:r>
      <w:r w:rsidR="008509AE">
        <w:rPr>
          <w:sz w:val="22"/>
          <w:szCs w:val="22"/>
        </w:rPr>
        <w:t xml:space="preserve">, le présent avis étant publié aux endroits désignés et sur le site internet de la municipalité au </w:t>
      </w:r>
      <w:hyperlink r:id="rId9" w:history="1">
        <w:r w:rsidR="008509AE" w:rsidRPr="0050496C">
          <w:rPr>
            <w:rStyle w:val="Lienhypertexte"/>
            <w:sz w:val="22"/>
            <w:szCs w:val="22"/>
          </w:rPr>
          <w:t>www.ormstown.ca</w:t>
        </w:r>
      </w:hyperlink>
      <w:r w:rsidR="008509AE">
        <w:rPr>
          <w:sz w:val="22"/>
          <w:szCs w:val="22"/>
        </w:rPr>
        <w:t>.</w:t>
      </w:r>
    </w:p>
    <w:p w14:paraId="56CDBBFD" w14:textId="77777777" w:rsidR="005E6A90" w:rsidRDefault="005E6A90" w:rsidP="0061052E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3222275F" w14:textId="6964D354" w:rsidR="005E6A90" w:rsidRDefault="0061052E" w:rsidP="0061052E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</w:rPr>
      </w:pPr>
      <w:r w:rsidRPr="00A53D08">
        <w:rPr>
          <w:b/>
          <w:bCs/>
          <w:sz w:val="22"/>
          <w:szCs w:val="22"/>
        </w:rPr>
        <w:t xml:space="preserve">DONNÉ À </w:t>
      </w:r>
      <w:r w:rsidR="005E6A90" w:rsidRPr="00A53D08">
        <w:rPr>
          <w:b/>
          <w:bCs/>
          <w:sz w:val="22"/>
          <w:szCs w:val="22"/>
        </w:rPr>
        <w:t xml:space="preserve">ORMSTOWM, ce </w:t>
      </w:r>
      <w:r w:rsidR="0033347E">
        <w:rPr>
          <w:b/>
          <w:bCs/>
          <w:sz w:val="22"/>
          <w:szCs w:val="22"/>
        </w:rPr>
        <w:t>2</w:t>
      </w:r>
      <w:r w:rsidR="00E67CE6">
        <w:rPr>
          <w:b/>
          <w:bCs/>
          <w:sz w:val="22"/>
          <w:szCs w:val="22"/>
        </w:rPr>
        <w:t>7</w:t>
      </w:r>
      <w:r w:rsidRPr="00A53D08">
        <w:rPr>
          <w:b/>
          <w:bCs/>
          <w:sz w:val="22"/>
          <w:szCs w:val="22"/>
        </w:rPr>
        <w:t xml:space="preserve">e jour du mois </w:t>
      </w:r>
      <w:r w:rsidR="004C7841">
        <w:rPr>
          <w:b/>
          <w:bCs/>
          <w:sz w:val="22"/>
          <w:szCs w:val="22"/>
        </w:rPr>
        <w:t xml:space="preserve">de </w:t>
      </w:r>
      <w:r w:rsidR="0033347E">
        <w:rPr>
          <w:b/>
          <w:bCs/>
          <w:sz w:val="22"/>
          <w:szCs w:val="22"/>
        </w:rPr>
        <w:t>juin</w:t>
      </w:r>
      <w:r w:rsidR="005E6A90" w:rsidRPr="00A53D08">
        <w:rPr>
          <w:b/>
          <w:bCs/>
          <w:sz w:val="22"/>
          <w:szCs w:val="22"/>
        </w:rPr>
        <w:t xml:space="preserve"> 202</w:t>
      </w:r>
      <w:r w:rsidR="00C7133A">
        <w:rPr>
          <w:b/>
          <w:bCs/>
          <w:sz w:val="22"/>
          <w:szCs w:val="22"/>
        </w:rPr>
        <w:t>2</w:t>
      </w:r>
      <w:r w:rsidRPr="00A53D08">
        <w:rPr>
          <w:b/>
          <w:bCs/>
          <w:sz w:val="22"/>
          <w:szCs w:val="22"/>
        </w:rPr>
        <w:t xml:space="preserve">. </w:t>
      </w:r>
    </w:p>
    <w:p w14:paraId="629C3DE6" w14:textId="1EFF7B12" w:rsidR="00F273CF" w:rsidRDefault="00F273CF" w:rsidP="0061052E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</w:rPr>
      </w:pPr>
    </w:p>
    <w:p w14:paraId="4A212533" w14:textId="77777777" w:rsidR="00F273CF" w:rsidRPr="00A53D08" w:rsidRDefault="00F273CF" w:rsidP="0061052E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</w:rPr>
      </w:pPr>
    </w:p>
    <w:p w14:paraId="2546F194" w14:textId="77777777" w:rsidR="005E6A90" w:rsidRDefault="005E6A90" w:rsidP="0061052E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691F2A4F" w14:textId="5A19ED67" w:rsidR="00E9555A" w:rsidRDefault="002D6129" w:rsidP="0061052E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FB5707F" wp14:editId="1F4DCFE4">
            <wp:extent cx="2317154" cy="30477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8" cy="32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BD22F" w14:textId="0A5B3C26" w:rsidR="005E6A90" w:rsidRDefault="005E6A90" w:rsidP="0061052E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François Gagnon</w:t>
      </w:r>
    </w:p>
    <w:p w14:paraId="5914AB2F" w14:textId="646DF66C" w:rsidR="008752FE" w:rsidRDefault="005E6A90" w:rsidP="00E9555A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Greffie</w:t>
      </w:r>
      <w:r w:rsidR="008509AE">
        <w:rPr>
          <w:sz w:val="22"/>
          <w:szCs w:val="22"/>
        </w:rPr>
        <w:t>r</w:t>
      </w:r>
    </w:p>
    <w:p w14:paraId="69937B60" w14:textId="1A9A1D15" w:rsidR="00641761" w:rsidRDefault="00641761" w:rsidP="00E9555A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5A7FC7" w14:textId="77777777" w:rsidR="00641761" w:rsidRDefault="00641761" w:rsidP="00E9555A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6506FDEB" w14:textId="77777777" w:rsidR="00641761" w:rsidRDefault="00641761" w:rsidP="00641761">
      <w:pPr>
        <w:pBdr>
          <w:bottom w:val="single" w:sz="12" w:space="1" w:color="auto"/>
        </w:pBd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5CA4E7E2" w14:textId="77777777" w:rsidR="00E67CE6" w:rsidRDefault="00E67CE6" w:rsidP="00641761">
      <w:pPr>
        <w:tabs>
          <w:tab w:val="center" w:pos="3780"/>
        </w:tabs>
        <w:suppressAutoHyphens/>
        <w:jc w:val="center"/>
        <w:rPr>
          <w:b/>
          <w:bCs/>
          <w:sz w:val="32"/>
          <w:szCs w:val="32"/>
        </w:rPr>
      </w:pPr>
    </w:p>
    <w:p w14:paraId="43377C9B" w14:textId="77777777" w:rsidR="00E67CE6" w:rsidRDefault="00E67CE6" w:rsidP="00641761">
      <w:pPr>
        <w:tabs>
          <w:tab w:val="center" w:pos="3780"/>
        </w:tabs>
        <w:suppressAutoHyphens/>
        <w:jc w:val="center"/>
        <w:rPr>
          <w:b/>
          <w:bCs/>
          <w:sz w:val="32"/>
          <w:szCs w:val="32"/>
        </w:rPr>
      </w:pPr>
    </w:p>
    <w:p w14:paraId="58481735" w14:textId="3D60BCCB" w:rsidR="00641761" w:rsidRPr="0061443C" w:rsidRDefault="00641761" w:rsidP="00641761">
      <w:pPr>
        <w:tabs>
          <w:tab w:val="center" w:pos="3780"/>
        </w:tabs>
        <w:suppressAutoHyphens/>
        <w:jc w:val="center"/>
        <w:rPr>
          <w:b/>
          <w:bCs/>
          <w:sz w:val="32"/>
          <w:szCs w:val="32"/>
        </w:rPr>
      </w:pPr>
      <w:r w:rsidRPr="0061443C">
        <w:rPr>
          <w:b/>
          <w:bCs/>
          <w:sz w:val="32"/>
          <w:szCs w:val="32"/>
        </w:rPr>
        <w:t>PUBLIC NOTICE</w:t>
      </w:r>
    </w:p>
    <w:p w14:paraId="60AF293D" w14:textId="77777777" w:rsidR="00641761" w:rsidRPr="0061443C" w:rsidRDefault="00641761" w:rsidP="00641761">
      <w:pPr>
        <w:tabs>
          <w:tab w:val="center" w:pos="3780"/>
        </w:tabs>
        <w:suppressAutoHyphens/>
        <w:jc w:val="center"/>
        <w:rPr>
          <w:b/>
          <w:bCs/>
          <w:sz w:val="32"/>
          <w:szCs w:val="32"/>
        </w:rPr>
      </w:pPr>
      <w:r w:rsidRPr="0061443C">
        <w:rPr>
          <w:b/>
          <w:bCs/>
          <w:sz w:val="32"/>
          <w:szCs w:val="32"/>
        </w:rPr>
        <w:t>DEROGATION REQUEST</w:t>
      </w:r>
    </w:p>
    <w:p w14:paraId="3ACDF2F6" w14:textId="1EA1E568" w:rsidR="00641761" w:rsidRPr="0061443C" w:rsidRDefault="00641761" w:rsidP="00641761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43EA8220" w14:textId="5B3CCAA5" w:rsidR="007C573E" w:rsidRDefault="007C573E" w:rsidP="00641761">
      <w:pPr>
        <w:tabs>
          <w:tab w:val="center" w:pos="3780"/>
        </w:tabs>
        <w:suppressAutoHyphens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Public notice</w:t>
      </w:r>
      <w:r>
        <w:rPr>
          <w:sz w:val="22"/>
          <w:szCs w:val="22"/>
          <w:lang w:val="en-US"/>
        </w:rPr>
        <w:t xml:space="preserve"> is given by the undersigned, François Gagnon, clerk of the Municipality, to all ratepayers of the Municipality, to the effect that during the regular meeting of the municipal council on </w:t>
      </w:r>
      <w:r w:rsidR="00AB71CF">
        <w:rPr>
          <w:sz w:val="22"/>
          <w:szCs w:val="22"/>
          <w:lang w:val="en-US"/>
        </w:rPr>
        <w:t>august</w:t>
      </w:r>
      <w:r>
        <w:rPr>
          <w:sz w:val="22"/>
          <w:szCs w:val="22"/>
          <w:lang w:val="en-US"/>
        </w:rPr>
        <w:t xml:space="preserve"> </w:t>
      </w:r>
      <w:r w:rsidR="00AB71CF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, starting at 7:30 p.m., which will b</w:t>
      </w:r>
      <w:r w:rsidR="009C72D9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 xml:space="preserve"> held at the Town hall, at 5 rue Gale, in Ormstown and broadcast live on the Youtube platform</w:t>
      </w:r>
      <w:r w:rsidR="00822B14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822B14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he following minor derogation request will be on the agenda for presentation and decision:</w:t>
      </w:r>
    </w:p>
    <w:p w14:paraId="2D9F29B4" w14:textId="77777777" w:rsidR="007C573E" w:rsidRPr="007C573E" w:rsidRDefault="007C573E" w:rsidP="00641761">
      <w:pPr>
        <w:tabs>
          <w:tab w:val="center" w:pos="3780"/>
        </w:tabs>
        <w:suppressAutoHyphens/>
        <w:jc w:val="both"/>
        <w:rPr>
          <w:sz w:val="22"/>
          <w:szCs w:val="22"/>
          <w:lang w:val="en-US"/>
        </w:rPr>
      </w:pPr>
    </w:p>
    <w:p w14:paraId="5B4BFCD6" w14:textId="16F8FEA7" w:rsidR="00641761" w:rsidRPr="0061443C" w:rsidRDefault="00641761" w:rsidP="00641761">
      <w:pPr>
        <w:pStyle w:val="Corpsdetexte"/>
        <w:jc w:val="both"/>
        <w:rPr>
          <w:sz w:val="22"/>
          <w:szCs w:val="22"/>
          <w:lang w:val="en-CA"/>
        </w:rPr>
      </w:pPr>
      <w:r w:rsidRPr="0061443C">
        <w:rPr>
          <w:b/>
          <w:bCs/>
          <w:sz w:val="22"/>
          <w:szCs w:val="22"/>
          <w:lang w:val="en-CA"/>
        </w:rPr>
        <w:t xml:space="preserve">1. </w:t>
      </w:r>
      <w:r w:rsidR="008765D3" w:rsidRPr="000E0D3A">
        <w:rPr>
          <w:b/>
          <w:bCs/>
          <w:sz w:val="22"/>
          <w:szCs w:val="22"/>
          <w:lang w:val="en-CA"/>
        </w:rPr>
        <w:t>Address</w:t>
      </w:r>
      <w:r w:rsidR="008765D3" w:rsidRPr="0061443C">
        <w:rPr>
          <w:b/>
          <w:bCs/>
          <w:sz w:val="22"/>
          <w:szCs w:val="22"/>
          <w:lang w:val="en-CA"/>
        </w:rPr>
        <w:t>:</w:t>
      </w:r>
      <w:r w:rsidRPr="0061443C">
        <w:rPr>
          <w:b/>
          <w:bCs/>
          <w:sz w:val="22"/>
          <w:szCs w:val="22"/>
          <w:lang w:val="en-CA"/>
        </w:rPr>
        <w:t xml:space="preserve"> 1</w:t>
      </w:r>
      <w:r w:rsidR="00AB71CF">
        <w:rPr>
          <w:b/>
          <w:bCs/>
          <w:sz w:val="22"/>
          <w:szCs w:val="22"/>
          <w:lang w:val="en-CA"/>
        </w:rPr>
        <w:t>985-1987</w:t>
      </w:r>
      <w:r w:rsidRPr="0061443C">
        <w:rPr>
          <w:b/>
          <w:bCs/>
          <w:sz w:val="22"/>
          <w:szCs w:val="22"/>
          <w:lang w:val="en-CA"/>
        </w:rPr>
        <w:t xml:space="preserve">, </w:t>
      </w:r>
      <w:r w:rsidR="00AB71CF">
        <w:rPr>
          <w:b/>
          <w:bCs/>
          <w:sz w:val="22"/>
          <w:szCs w:val="22"/>
          <w:lang w:val="en-CA"/>
        </w:rPr>
        <w:t>Prince-Albert Street</w:t>
      </w:r>
      <w:r w:rsidRPr="0061443C">
        <w:rPr>
          <w:sz w:val="22"/>
          <w:szCs w:val="22"/>
          <w:lang w:val="en-CA"/>
        </w:rPr>
        <w:t xml:space="preserve">     </w:t>
      </w:r>
    </w:p>
    <w:p w14:paraId="0D2F8FF0" w14:textId="7287A4AB" w:rsidR="00641761" w:rsidRPr="0061443C" w:rsidRDefault="00641761" w:rsidP="00641761">
      <w:pPr>
        <w:pStyle w:val="Corpsdetexte"/>
        <w:jc w:val="both"/>
        <w:rPr>
          <w:sz w:val="22"/>
          <w:szCs w:val="22"/>
          <w:lang w:val="en-CA"/>
        </w:rPr>
      </w:pPr>
      <w:r w:rsidRPr="0061443C">
        <w:rPr>
          <w:b/>
          <w:bCs/>
          <w:sz w:val="22"/>
          <w:szCs w:val="22"/>
          <w:lang w:val="en-CA"/>
        </w:rPr>
        <w:t xml:space="preserve">    </w:t>
      </w:r>
      <w:r w:rsidR="008765D3" w:rsidRPr="0061443C">
        <w:rPr>
          <w:b/>
          <w:bCs/>
          <w:sz w:val="22"/>
          <w:szCs w:val="22"/>
          <w:lang w:val="en-CA"/>
        </w:rPr>
        <w:t>Lot:</w:t>
      </w:r>
      <w:r w:rsidRPr="0061443C">
        <w:rPr>
          <w:sz w:val="22"/>
          <w:szCs w:val="22"/>
          <w:lang w:val="en-CA"/>
        </w:rPr>
        <w:t xml:space="preserve"> 5 807 2</w:t>
      </w:r>
      <w:r w:rsidR="008765D3">
        <w:rPr>
          <w:sz w:val="22"/>
          <w:szCs w:val="22"/>
          <w:lang w:val="en-CA"/>
        </w:rPr>
        <w:t>43</w:t>
      </w:r>
      <w:r w:rsidRPr="0061443C">
        <w:rPr>
          <w:sz w:val="22"/>
          <w:szCs w:val="22"/>
          <w:lang w:val="en-CA"/>
        </w:rPr>
        <w:t xml:space="preserve"> cadastral of Québec. </w:t>
      </w:r>
    </w:p>
    <w:p w14:paraId="74B196C4" w14:textId="66F5AC5F" w:rsidR="00641761" w:rsidRPr="00641761" w:rsidRDefault="00641761" w:rsidP="00641761">
      <w:pPr>
        <w:pStyle w:val="Corpsdetexte"/>
        <w:ind w:left="1276" w:hanging="1276"/>
        <w:jc w:val="both"/>
        <w:rPr>
          <w:bCs/>
          <w:iCs/>
          <w:spacing w:val="-3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761">
        <w:rPr>
          <w:b/>
          <w:bCs/>
          <w:sz w:val="22"/>
          <w:szCs w:val="22"/>
          <w:lang w:val="en-US"/>
        </w:rPr>
        <w:t xml:space="preserve">     Subject:</w:t>
      </w:r>
      <w:r w:rsidRPr="00641761">
        <w:rPr>
          <w:b/>
          <w:bCs/>
          <w:sz w:val="14"/>
          <w:szCs w:val="14"/>
          <w:lang w:val="en-US"/>
        </w:rPr>
        <w:t xml:space="preserve">  </w:t>
      </w:r>
      <w:r w:rsidR="008765D3" w:rsidRPr="008765D3">
        <w:rPr>
          <w:sz w:val="22"/>
          <w:szCs w:val="22"/>
          <w:lang w:val="en-US"/>
        </w:rPr>
        <w:t>Receive approval to allow an encroachment of the residence built in 1970 inside the secondary front setback located on Oliver Street of 4.95 meters instead of 7.62 meters (Section 2 Setback of Zoning By-law number 60), a derogation of 2.67 meters.</w:t>
      </w:r>
    </w:p>
    <w:p w14:paraId="248BD66A" w14:textId="6860FA8A" w:rsidR="00822B14" w:rsidRDefault="00822B14" w:rsidP="00822B14">
      <w:pPr>
        <w:spacing w:line="216" w:lineRule="auto"/>
        <w:jc w:val="both"/>
        <w:rPr>
          <w:b/>
          <w:bCs/>
          <w:sz w:val="22"/>
          <w:szCs w:val="22"/>
          <w:lang w:val="en-US"/>
        </w:rPr>
      </w:pPr>
    </w:p>
    <w:p w14:paraId="6B7865A9" w14:textId="02B585B0" w:rsidR="00822B14" w:rsidRPr="00822B14" w:rsidRDefault="00822B14" w:rsidP="00822B14">
      <w:pPr>
        <w:spacing w:line="216" w:lineRule="auto"/>
        <w:jc w:val="both"/>
        <w:rPr>
          <w:rFonts w:cs="Aria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Any person wishing and interested in being heard by the municipal council regarding this request for a minor derogation may contact the Municipality in writing, either by mail or by e-mail at </w:t>
      </w:r>
      <w:r w:rsidRPr="00822B14">
        <w:rPr>
          <w:sz w:val="22"/>
          <w:szCs w:val="22"/>
          <w:lang w:val="en-US"/>
        </w:rPr>
        <w:t>inspection2@ormstown.ca</w:t>
      </w:r>
      <w:r>
        <w:rPr>
          <w:sz w:val="22"/>
          <w:szCs w:val="22"/>
          <w:lang w:val="en-US"/>
        </w:rPr>
        <w:t xml:space="preserve">, before </w:t>
      </w:r>
      <w:r w:rsidR="008765D3">
        <w:rPr>
          <w:sz w:val="22"/>
          <w:szCs w:val="22"/>
          <w:lang w:val="en-US"/>
        </w:rPr>
        <w:t>august 8</w:t>
      </w:r>
      <w:r>
        <w:rPr>
          <w:sz w:val="22"/>
          <w:szCs w:val="22"/>
          <w:lang w:val="en-US"/>
        </w:rPr>
        <w:t>, 2022, this notice being published in designated places and on the municipality’s website at www.ormstown.ca</w:t>
      </w:r>
    </w:p>
    <w:p w14:paraId="5CA88D84" w14:textId="77777777" w:rsidR="00E67CE6" w:rsidRDefault="00E67CE6" w:rsidP="00641761">
      <w:pPr>
        <w:tabs>
          <w:tab w:val="center" w:pos="3780"/>
        </w:tabs>
        <w:suppressAutoHyphens/>
        <w:jc w:val="center"/>
        <w:rPr>
          <w:sz w:val="16"/>
          <w:szCs w:val="16"/>
          <w:lang w:val="en-CA"/>
        </w:rPr>
      </w:pPr>
    </w:p>
    <w:p w14:paraId="314A3032" w14:textId="77777777" w:rsidR="00E67CE6" w:rsidRDefault="00E67CE6" w:rsidP="00641761">
      <w:pPr>
        <w:tabs>
          <w:tab w:val="center" w:pos="3780"/>
        </w:tabs>
        <w:suppressAutoHyphens/>
        <w:jc w:val="center"/>
        <w:rPr>
          <w:sz w:val="16"/>
          <w:szCs w:val="16"/>
          <w:lang w:val="en-CA"/>
        </w:rPr>
      </w:pPr>
    </w:p>
    <w:p w14:paraId="3D143859" w14:textId="24E0779C" w:rsidR="00E67CE6" w:rsidRDefault="00E67CE6" w:rsidP="00E67CE6">
      <w:pPr>
        <w:tabs>
          <w:tab w:val="center" w:pos="3780"/>
        </w:tabs>
        <w:suppressAutoHyphens/>
        <w:jc w:val="both"/>
        <w:rPr>
          <w:sz w:val="16"/>
          <w:szCs w:val="16"/>
          <w:lang w:val="en-CA"/>
        </w:rPr>
      </w:pPr>
    </w:p>
    <w:p w14:paraId="01FD0581" w14:textId="7DC31C48" w:rsidR="00E67CE6" w:rsidRDefault="00E67CE6" w:rsidP="00641761">
      <w:pPr>
        <w:tabs>
          <w:tab w:val="center" w:pos="3780"/>
        </w:tabs>
        <w:suppressAutoHyphens/>
        <w:jc w:val="center"/>
        <w:rPr>
          <w:sz w:val="16"/>
          <w:szCs w:val="16"/>
          <w:lang w:val="en-CA"/>
        </w:rPr>
      </w:pPr>
    </w:p>
    <w:p w14:paraId="7BEBEDF0" w14:textId="7164BA34" w:rsidR="00E67CE6" w:rsidRPr="00E67CE6" w:rsidRDefault="00E67CE6" w:rsidP="00E67CE6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  <w:lang w:val="en-CA"/>
        </w:rPr>
      </w:pPr>
      <w:r w:rsidRPr="00E67CE6">
        <w:rPr>
          <w:b/>
          <w:bCs/>
          <w:sz w:val="22"/>
          <w:szCs w:val="22"/>
          <w:lang w:val="en-CA"/>
        </w:rPr>
        <w:t xml:space="preserve">Given </w:t>
      </w:r>
      <w:r w:rsidR="00E23972">
        <w:rPr>
          <w:b/>
          <w:bCs/>
          <w:sz w:val="22"/>
          <w:szCs w:val="22"/>
          <w:lang w:val="en-CA"/>
        </w:rPr>
        <w:t>in</w:t>
      </w:r>
      <w:r w:rsidRPr="00E67CE6">
        <w:rPr>
          <w:b/>
          <w:bCs/>
          <w:sz w:val="22"/>
          <w:szCs w:val="22"/>
          <w:lang w:val="en-CA"/>
        </w:rPr>
        <w:t xml:space="preserve"> ORMSTOWM, this 27th of june 2022. </w:t>
      </w:r>
    </w:p>
    <w:p w14:paraId="2514029B" w14:textId="77777777" w:rsidR="00E67CE6" w:rsidRPr="00E67CE6" w:rsidRDefault="00E67CE6" w:rsidP="00E67CE6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  <w:lang w:val="en-CA"/>
        </w:rPr>
      </w:pPr>
    </w:p>
    <w:p w14:paraId="0BB4B5E0" w14:textId="77777777" w:rsidR="00E67CE6" w:rsidRPr="00E67CE6" w:rsidRDefault="00E67CE6" w:rsidP="00E67CE6">
      <w:pPr>
        <w:tabs>
          <w:tab w:val="center" w:pos="3780"/>
        </w:tabs>
        <w:suppressAutoHyphens/>
        <w:jc w:val="both"/>
        <w:rPr>
          <w:b/>
          <w:bCs/>
          <w:sz w:val="22"/>
          <w:szCs w:val="22"/>
          <w:lang w:val="en-CA"/>
        </w:rPr>
      </w:pPr>
    </w:p>
    <w:p w14:paraId="2EB20361" w14:textId="77777777" w:rsidR="00E67CE6" w:rsidRPr="00E67CE6" w:rsidRDefault="00E67CE6" w:rsidP="00E67CE6">
      <w:pPr>
        <w:tabs>
          <w:tab w:val="center" w:pos="3780"/>
        </w:tabs>
        <w:suppressAutoHyphens/>
        <w:jc w:val="both"/>
        <w:rPr>
          <w:sz w:val="22"/>
          <w:szCs w:val="22"/>
          <w:lang w:val="en-CA"/>
        </w:rPr>
      </w:pPr>
    </w:p>
    <w:p w14:paraId="7E387222" w14:textId="77777777" w:rsidR="00E67CE6" w:rsidRDefault="00E67CE6" w:rsidP="00E67CE6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374D810" wp14:editId="4491B52E">
            <wp:extent cx="2317154" cy="304770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8" cy="32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F70A5" w14:textId="77777777" w:rsidR="00E67CE6" w:rsidRDefault="00E67CE6" w:rsidP="00E67CE6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François Gagnon</w:t>
      </w:r>
    </w:p>
    <w:p w14:paraId="7211522A" w14:textId="0515CEC1" w:rsidR="00E67CE6" w:rsidRDefault="00E67CE6" w:rsidP="00E67CE6">
      <w:pPr>
        <w:tabs>
          <w:tab w:val="center" w:pos="37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Clerk</w:t>
      </w:r>
    </w:p>
    <w:p w14:paraId="0EB02432" w14:textId="77777777" w:rsidR="006D7BBB" w:rsidRDefault="006D7BBB" w:rsidP="006D7BBB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60426F02" w14:textId="77777777" w:rsidR="006D7BBB" w:rsidRDefault="006D7BBB" w:rsidP="006D7BBB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53814328" w14:textId="77777777" w:rsidR="006D7BBB" w:rsidRDefault="006D7BBB" w:rsidP="006D7BBB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3BCC8098" w14:textId="77777777" w:rsidR="006D7BBB" w:rsidRDefault="006D7BBB" w:rsidP="006D7BBB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2E7E538E" w14:textId="77777777" w:rsidR="006D7BBB" w:rsidRDefault="006D7BBB" w:rsidP="006D7BBB">
      <w:pPr>
        <w:tabs>
          <w:tab w:val="center" w:pos="3780"/>
        </w:tabs>
        <w:suppressAutoHyphens/>
        <w:jc w:val="both"/>
        <w:rPr>
          <w:sz w:val="22"/>
          <w:szCs w:val="22"/>
        </w:rPr>
      </w:pPr>
    </w:p>
    <w:p w14:paraId="4F477425" w14:textId="2F6E1DEA" w:rsidR="00641761" w:rsidRPr="00742745" w:rsidRDefault="00641761" w:rsidP="006D7BBB">
      <w:pPr>
        <w:tabs>
          <w:tab w:val="center" w:pos="3780"/>
        </w:tabs>
        <w:suppressAutoHyphens/>
        <w:jc w:val="center"/>
        <w:rPr>
          <w:sz w:val="16"/>
          <w:szCs w:val="16"/>
          <w:lang w:val="en-CA"/>
        </w:rPr>
      </w:pPr>
      <w:r w:rsidRPr="00742745">
        <w:rPr>
          <w:sz w:val="16"/>
          <w:szCs w:val="16"/>
          <w:lang w:val="en-CA"/>
        </w:rPr>
        <w:t>French version is the official version</w:t>
      </w:r>
    </w:p>
    <w:p w14:paraId="10609A2A" w14:textId="77777777" w:rsidR="00641761" w:rsidRPr="00641761" w:rsidRDefault="00641761" w:rsidP="00E9555A">
      <w:pPr>
        <w:tabs>
          <w:tab w:val="center" w:pos="3780"/>
        </w:tabs>
        <w:suppressAutoHyphens/>
        <w:jc w:val="both"/>
        <w:rPr>
          <w:iCs/>
          <w:spacing w:val="-3"/>
          <w:sz w:val="22"/>
          <w:szCs w:val="22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41761" w:rsidRPr="00641761" w:rsidSect="006C7CF2"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902" w:right="1185" w:bottom="1418" w:left="1418" w:header="709" w:footer="709" w:gutter="0"/>
      <w:pgBorders w:offsetFrom="page">
        <w:top w:val="single" w:sz="4" w:space="24" w:color="1F3864" w:themeColor="accent1" w:themeShade="80" w:shadow="1"/>
        <w:left w:val="single" w:sz="4" w:space="24" w:color="1F3864" w:themeColor="accent1" w:themeShade="80" w:shadow="1"/>
        <w:bottom w:val="single" w:sz="4" w:space="24" w:color="1F3864" w:themeColor="accent1" w:themeShade="80" w:shadow="1"/>
        <w:right w:val="single" w:sz="4" w:space="24" w:color="1F3864" w:themeColor="accent1" w:themeShade="8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83A1C" w14:textId="77777777" w:rsidR="006F4A64" w:rsidRDefault="006F4A64" w:rsidP="004F2B17">
      <w:r>
        <w:separator/>
      </w:r>
    </w:p>
  </w:endnote>
  <w:endnote w:type="continuationSeparator" w:id="0">
    <w:p w14:paraId="6C925001" w14:textId="77777777" w:rsidR="006F4A64" w:rsidRDefault="006F4A64" w:rsidP="004F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99753" w14:textId="77777777" w:rsidR="00DA7232" w:rsidRDefault="004F2B17" w:rsidP="00053A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CF11F5" w14:textId="77777777" w:rsidR="00DA7232" w:rsidRDefault="006D7B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0E13" w14:textId="77777777" w:rsidR="00DA7232" w:rsidRDefault="004F2B17" w:rsidP="00053A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1C1D110" w14:textId="77777777" w:rsidR="00DA7232" w:rsidRDefault="006D7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1D44" w14:textId="77777777" w:rsidR="006F4A64" w:rsidRDefault="006F4A64" w:rsidP="004F2B17">
      <w:r>
        <w:separator/>
      </w:r>
    </w:p>
  </w:footnote>
  <w:footnote w:type="continuationSeparator" w:id="0">
    <w:p w14:paraId="56FFB2EE" w14:textId="77777777" w:rsidR="006F4A64" w:rsidRDefault="006F4A64" w:rsidP="004F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39CC7" w14:textId="35EB7ABA" w:rsidR="00DA7232" w:rsidRDefault="004F2B17" w:rsidP="00A0719E">
    <w:pPr>
      <w:jc w:val="right"/>
    </w:pPr>
    <w:r>
      <w:tab/>
    </w:r>
  </w:p>
  <w:p w14:paraId="21723FA2" w14:textId="77777777" w:rsidR="00DA7232" w:rsidRPr="00CB241C" w:rsidRDefault="004F2B17" w:rsidP="00A0719E">
    <w:pPr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59EC" w14:textId="77777777" w:rsidR="00DA7232" w:rsidRPr="006D3A8F" w:rsidRDefault="004F2B17" w:rsidP="00652A36">
    <w:pPr>
      <w:jc w:val="righ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 </w:t>
    </w:r>
  </w:p>
  <w:p w14:paraId="0E7B74D1" w14:textId="77777777" w:rsidR="00DA7232" w:rsidRPr="006D3A8F" w:rsidRDefault="006D7BBB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953"/>
    <w:multiLevelType w:val="hybridMultilevel"/>
    <w:tmpl w:val="5784BA6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145C"/>
    <w:multiLevelType w:val="hybridMultilevel"/>
    <w:tmpl w:val="81F2BC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210D"/>
    <w:multiLevelType w:val="hybridMultilevel"/>
    <w:tmpl w:val="CF1ABFBC"/>
    <w:lvl w:ilvl="0" w:tplc="C5BE8D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43E0C"/>
    <w:multiLevelType w:val="hybridMultilevel"/>
    <w:tmpl w:val="284442C8"/>
    <w:lvl w:ilvl="0" w:tplc="405EE0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76FD2"/>
    <w:multiLevelType w:val="hybridMultilevel"/>
    <w:tmpl w:val="CF1ABFBC"/>
    <w:lvl w:ilvl="0" w:tplc="C5BE8D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3D"/>
    <w:rsid w:val="00016A61"/>
    <w:rsid w:val="000554B8"/>
    <w:rsid w:val="00074E58"/>
    <w:rsid w:val="000B67B6"/>
    <w:rsid w:val="000E0D3A"/>
    <w:rsid w:val="000E46A2"/>
    <w:rsid w:val="000F7261"/>
    <w:rsid w:val="00111F99"/>
    <w:rsid w:val="001211DC"/>
    <w:rsid w:val="00133546"/>
    <w:rsid w:val="00171712"/>
    <w:rsid w:val="001749C2"/>
    <w:rsid w:val="001771BC"/>
    <w:rsid w:val="00185579"/>
    <w:rsid w:val="001B5AFD"/>
    <w:rsid w:val="001B6DEC"/>
    <w:rsid w:val="001D2DAC"/>
    <w:rsid w:val="0020778F"/>
    <w:rsid w:val="00224C14"/>
    <w:rsid w:val="00256A8E"/>
    <w:rsid w:val="00261B69"/>
    <w:rsid w:val="0027793D"/>
    <w:rsid w:val="002831A1"/>
    <w:rsid w:val="00291F63"/>
    <w:rsid w:val="002B475F"/>
    <w:rsid w:val="002B7B7F"/>
    <w:rsid w:val="002C5C1E"/>
    <w:rsid w:val="002D42EA"/>
    <w:rsid w:val="002D6129"/>
    <w:rsid w:val="002F7DC3"/>
    <w:rsid w:val="003112DA"/>
    <w:rsid w:val="0033347E"/>
    <w:rsid w:val="00381760"/>
    <w:rsid w:val="00384026"/>
    <w:rsid w:val="00385358"/>
    <w:rsid w:val="003A306C"/>
    <w:rsid w:val="003D595C"/>
    <w:rsid w:val="004124D6"/>
    <w:rsid w:val="00426680"/>
    <w:rsid w:val="00441731"/>
    <w:rsid w:val="004A75A1"/>
    <w:rsid w:val="004C1638"/>
    <w:rsid w:val="004C7841"/>
    <w:rsid w:val="004D18F1"/>
    <w:rsid w:val="004D6774"/>
    <w:rsid w:val="004F2B17"/>
    <w:rsid w:val="005050AA"/>
    <w:rsid w:val="005068C3"/>
    <w:rsid w:val="00523B77"/>
    <w:rsid w:val="00543299"/>
    <w:rsid w:val="00560BA8"/>
    <w:rsid w:val="005C1FF9"/>
    <w:rsid w:val="005D6F1A"/>
    <w:rsid w:val="005E17AD"/>
    <w:rsid w:val="005E6A90"/>
    <w:rsid w:val="005F3D1A"/>
    <w:rsid w:val="00605903"/>
    <w:rsid w:val="0061052E"/>
    <w:rsid w:val="0061443C"/>
    <w:rsid w:val="00641761"/>
    <w:rsid w:val="0067351F"/>
    <w:rsid w:val="006740A8"/>
    <w:rsid w:val="00674F82"/>
    <w:rsid w:val="00676CE2"/>
    <w:rsid w:val="006C1836"/>
    <w:rsid w:val="006C7CF2"/>
    <w:rsid w:val="006D7BBB"/>
    <w:rsid w:val="006E62A6"/>
    <w:rsid w:val="006F4A64"/>
    <w:rsid w:val="00770B8C"/>
    <w:rsid w:val="0079518A"/>
    <w:rsid w:val="007B01F4"/>
    <w:rsid w:val="007C573E"/>
    <w:rsid w:val="00822B14"/>
    <w:rsid w:val="00840ADE"/>
    <w:rsid w:val="00842428"/>
    <w:rsid w:val="008457B8"/>
    <w:rsid w:val="008509AE"/>
    <w:rsid w:val="00861638"/>
    <w:rsid w:val="00867FEB"/>
    <w:rsid w:val="008752FE"/>
    <w:rsid w:val="008765D3"/>
    <w:rsid w:val="008943F9"/>
    <w:rsid w:val="008A04E6"/>
    <w:rsid w:val="008A1097"/>
    <w:rsid w:val="00905FB9"/>
    <w:rsid w:val="00920CF8"/>
    <w:rsid w:val="00950432"/>
    <w:rsid w:val="00956F9F"/>
    <w:rsid w:val="00982609"/>
    <w:rsid w:val="009A67D8"/>
    <w:rsid w:val="009C72D9"/>
    <w:rsid w:val="009D2081"/>
    <w:rsid w:val="00A035C8"/>
    <w:rsid w:val="00A53D08"/>
    <w:rsid w:val="00A91DDE"/>
    <w:rsid w:val="00AA2333"/>
    <w:rsid w:val="00AA7BE2"/>
    <w:rsid w:val="00AB71CF"/>
    <w:rsid w:val="00AD4850"/>
    <w:rsid w:val="00AE547C"/>
    <w:rsid w:val="00AF17DB"/>
    <w:rsid w:val="00AF5088"/>
    <w:rsid w:val="00AF6BE6"/>
    <w:rsid w:val="00B04CFC"/>
    <w:rsid w:val="00B05B85"/>
    <w:rsid w:val="00B203FF"/>
    <w:rsid w:val="00B661CC"/>
    <w:rsid w:val="00B81432"/>
    <w:rsid w:val="00B91773"/>
    <w:rsid w:val="00BA579A"/>
    <w:rsid w:val="00BC0512"/>
    <w:rsid w:val="00BF33C8"/>
    <w:rsid w:val="00C0285E"/>
    <w:rsid w:val="00C7133A"/>
    <w:rsid w:val="00CB0BBE"/>
    <w:rsid w:val="00CE0594"/>
    <w:rsid w:val="00DB50A7"/>
    <w:rsid w:val="00DD2117"/>
    <w:rsid w:val="00E22E36"/>
    <w:rsid w:val="00E23972"/>
    <w:rsid w:val="00E67CE6"/>
    <w:rsid w:val="00E82430"/>
    <w:rsid w:val="00E9555A"/>
    <w:rsid w:val="00EA332F"/>
    <w:rsid w:val="00ED715D"/>
    <w:rsid w:val="00F11A05"/>
    <w:rsid w:val="00F13A9A"/>
    <w:rsid w:val="00F16E69"/>
    <w:rsid w:val="00F255F2"/>
    <w:rsid w:val="00F273CF"/>
    <w:rsid w:val="00F3099B"/>
    <w:rsid w:val="00F5281C"/>
    <w:rsid w:val="00F70A50"/>
    <w:rsid w:val="00F84446"/>
    <w:rsid w:val="00FA5A40"/>
    <w:rsid w:val="00FB0C03"/>
    <w:rsid w:val="00FC00E6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F9AE"/>
  <w15:chartTrackingRefBased/>
  <w15:docId w15:val="{012EA2CA-A193-42D2-AFFD-F50202E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CA"/>
    </w:rPr>
  </w:style>
  <w:style w:type="paragraph" w:styleId="Titre2">
    <w:name w:val="heading 2"/>
    <w:basedOn w:val="Normal"/>
    <w:next w:val="Normal"/>
    <w:link w:val="Titre2Car"/>
    <w:uiPriority w:val="9"/>
    <w:qFormat/>
    <w:rsid w:val="0027793D"/>
    <w:pPr>
      <w:keepNext/>
      <w:outlineLvl w:val="1"/>
    </w:pPr>
    <w:rPr>
      <w:rFonts w:ascii="Times New Roman" w:hAnsi="Times New Roman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27793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5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793D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7793D"/>
    <w:rPr>
      <w:rFonts w:ascii="Arial" w:eastAsia="Times New Roman" w:hAnsi="Arial" w:cs="Arial"/>
      <w:b/>
      <w:bCs/>
      <w:sz w:val="26"/>
      <w:szCs w:val="26"/>
      <w:lang w:eastAsia="fr-CA"/>
    </w:rPr>
  </w:style>
  <w:style w:type="paragraph" w:styleId="En-tte">
    <w:name w:val="header"/>
    <w:basedOn w:val="Normal"/>
    <w:link w:val="En-tteCar"/>
    <w:uiPriority w:val="99"/>
    <w:rsid w:val="002779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93D"/>
    <w:rPr>
      <w:rFonts w:ascii="Arial" w:eastAsia="Times New Roman" w:hAnsi="Arial" w:cs="Times New Roman"/>
      <w:sz w:val="24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rsid w:val="00277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93D"/>
    <w:rPr>
      <w:rFonts w:ascii="Arial" w:eastAsia="Times New Roman" w:hAnsi="Arial" w:cs="Times New Roman"/>
      <w:sz w:val="24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rsid w:val="0027793D"/>
    <w:pPr>
      <w:tabs>
        <w:tab w:val="left" w:pos="709"/>
        <w:tab w:val="left" w:pos="2127"/>
      </w:tabs>
      <w:ind w:left="708"/>
    </w:pPr>
    <w:rPr>
      <w:rFonts w:ascii="Times New Roman" w:hAnsi="Times New Roman"/>
      <w:lang w:val="fr-FR"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7793D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Numrodepage">
    <w:name w:val="page number"/>
    <w:basedOn w:val="Policepardfaut"/>
    <w:uiPriority w:val="99"/>
    <w:rsid w:val="0027793D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277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793D"/>
    <w:rPr>
      <w:rFonts w:ascii="Arial" w:eastAsia="Times New Roman" w:hAnsi="Arial" w:cs="Times New Roman"/>
      <w:sz w:val="24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FA5A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95043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1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1638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Lienhypertexte">
    <w:name w:val="Hyperlink"/>
    <w:rsid w:val="008A04E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6A90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64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tion2@ormstown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ormstown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Gagnon</dc:creator>
  <cp:keywords/>
  <dc:description/>
  <cp:lastModifiedBy>Inspecteur Luc Pilon - Municipalité d'Ormstown</cp:lastModifiedBy>
  <cp:revision>3</cp:revision>
  <cp:lastPrinted>2022-05-19T14:08:00Z</cp:lastPrinted>
  <dcterms:created xsi:type="dcterms:W3CDTF">2022-06-27T16:54:00Z</dcterms:created>
  <dcterms:modified xsi:type="dcterms:W3CDTF">2022-06-27T16:56:00Z</dcterms:modified>
</cp:coreProperties>
</file>